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326BAB59" w14:textId="77777777" w:rsidR="00EE125B" w:rsidRDefault="00D349D6" w:rsidP="00EE125B">
      <w:pPr>
        <w:shd w:val="clear" w:color="auto" w:fill="FFFFFF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Проводится экспертиза </w:t>
      </w:r>
      <w:r w:rsidR="00F53967" w:rsidRPr="00B12118">
        <w:rPr>
          <w:sz w:val="40"/>
          <w:szCs w:val="40"/>
        </w:rPr>
        <w:t xml:space="preserve">постановления </w:t>
      </w:r>
      <w:r w:rsidR="00965B69"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2D9A4F1E" w14:textId="77777777" w:rsidR="009534F3" w:rsidRPr="009534F3" w:rsidRDefault="009534F3" w:rsidP="009534F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eastAsia="Times New Roman"/>
          <w:sz w:val="40"/>
          <w:szCs w:val="40"/>
          <w:lang w:eastAsia="ru-RU"/>
        </w:rPr>
      </w:pPr>
      <w:bookmarkStart w:id="0" w:name="_Hlk96587239"/>
      <w:r w:rsidRPr="009534F3">
        <w:rPr>
          <w:rFonts w:eastAsia="Times New Roman"/>
          <w:sz w:val="36"/>
          <w:szCs w:val="36"/>
          <w:lang w:eastAsia="ru-RU"/>
        </w:rPr>
        <w:t>«</w:t>
      </w:r>
      <w:r w:rsidRPr="009534F3">
        <w:rPr>
          <w:rFonts w:eastAsia="Times New Roman"/>
          <w:b/>
          <w:bCs/>
          <w:sz w:val="36"/>
          <w:szCs w:val="36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«Выдача разрешения (ордера) на проведение земляных работ»</w:t>
      </w:r>
      <w:bookmarkEnd w:id="0"/>
    </w:p>
    <w:p w14:paraId="36EB2A64" w14:textId="73FA00E8" w:rsidR="003F6257" w:rsidRPr="003F6257" w:rsidRDefault="003F6257" w:rsidP="00EE125B">
      <w:pPr>
        <w:spacing w:after="0"/>
        <w:ind w:firstLine="709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18300269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F84D3C">
        <w:rPr>
          <w:rFonts w:eastAsia="DejaVu Sans"/>
          <w:color w:val="000000"/>
          <w:kern w:val="24"/>
          <w:sz w:val="44"/>
          <w:szCs w:val="44"/>
        </w:rPr>
        <w:t>нормативно правового акта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43260E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37E9ADC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D349D6">
        <w:rPr>
          <w:rFonts w:eastAsia="DejaVu Sans"/>
          <w:color w:val="000000"/>
          <w:kern w:val="24"/>
          <w:sz w:val="44"/>
          <w:szCs w:val="44"/>
        </w:rPr>
        <w:t>01.09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1DCF7ACA" w14:textId="77777777" w:rsidR="0043260E" w:rsidRPr="0043260E" w:rsidRDefault="0043260E" w:rsidP="0043260E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43260E">
        <w:rPr>
          <w:rFonts w:eastAsia="DejaVu Sans"/>
          <w:color w:val="000000"/>
          <w:kern w:val="24"/>
          <w:sz w:val="44"/>
          <w:szCs w:val="44"/>
          <w:lang w:eastAsia="ru-RU"/>
        </w:rPr>
        <w:t>Размещено:</w:t>
      </w:r>
    </w:p>
    <w:p w14:paraId="3BA660D0" w14:textId="77777777" w:rsidR="0043260E" w:rsidRPr="0043260E" w:rsidRDefault="0043260E" w:rsidP="0043260E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43260E">
        <w:rPr>
          <w:rFonts w:eastAsia="DejaVu Sans"/>
          <w:color w:val="000000"/>
          <w:kern w:val="24"/>
          <w:sz w:val="44"/>
          <w:szCs w:val="44"/>
          <w:lang w:eastAsia="ru-RU"/>
        </w:rPr>
        <w:t xml:space="preserve">1. </w:t>
      </w:r>
      <w:hyperlink r:id="rId5" w:history="1">
        <w:r w:rsidRPr="0043260E">
          <w:rPr>
            <w:rFonts w:eastAsia="DejaVu Sans"/>
            <w:color w:val="0563C1"/>
            <w:kern w:val="24"/>
            <w:sz w:val="44"/>
            <w:szCs w:val="44"/>
            <w:u w:val="single"/>
            <w:lang w:eastAsia="ru-RU"/>
          </w:rPr>
          <w:t>https://www.mikhprim.ru/index.php/2014-02-13-06-49-32/maloe-predprinimatelstvo/vnimaniyu-predprinimatelej</w:t>
        </w:r>
      </w:hyperlink>
    </w:p>
    <w:p w14:paraId="78DCE5B3" w14:textId="77777777" w:rsidR="0043260E" w:rsidRPr="0043260E" w:rsidRDefault="0043260E" w:rsidP="0043260E">
      <w:pPr>
        <w:shd w:val="clear" w:color="auto" w:fill="F8F8F8"/>
        <w:autoSpaceDE w:val="0"/>
        <w:autoSpaceDN w:val="0"/>
        <w:adjustRightInd w:val="0"/>
        <w:spacing w:after="0"/>
        <w:ind w:left="147" w:right="147" w:firstLine="709"/>
        <w:rPr>
          <w:sz w:val="44"/>
          <w:szCs w:val="44"/>
          <w:lang w:val="x-none" w:eastAsia="ru-RU"/>
        </w:rPr>
      </w:pPr>
      <w:r w:rsidRPr="0043260E">
        <w:rPr>
          <w:rFonts w:eastAsia="DejaVu Sans"/>
          <w:color w:val="000000"/>
          <w:kern w:val="24"/>
          <w:sz w:val="44"/>
          <w:szCs w:val="44"/>
        </w:rPr>
        <w:t xml:space="preserve">2. </w:t>
      </w:r>
      <w:hyperlink r:id="rId6" w:history="1">
        <w:r w:rsidRPr="0043260E">
          <w:rPr>
            <w:color w:val="0000FF"/>
            <w:sz w:val="44"/>
            <w:szCs w:val="44"/>
            <w:u w:val="single"/>
            <w:lang w:val="x-none" w:eastAsia="ru-RU"/>
          </w:rPr>
          <w:t>https://www.mikhprim.ru/index.php/novosti-rayona/novosti-biznesa</w:t>
        </w:r>
      </w:hyperlink>
    </w:p>
    <w:p w14:paraId="4D64F192" w14:textId="77777777" w:rsidR="0043260E" w:rsidRPr="0043260E" w:rsidRDefault="0043260E" w:rsidP="0043260E">
      <w:pPr>
        <w:widowControl w:val="0"/>
        <w:spacing w:after="0"/>
        <w:ind w:firstLine="709"/>
        <w:jc w:val="both"/>
        <w:rPr>
          <w:rFonts w:eastAsia="Times New Roman"/>
          <w:sz w:val="44"/>
          <w:szCs w:val="44"/>
          <w:lang w:eastAsia="ru-RU"/>
        </w:rPr>
      </w:pPr>
      <w:r w:rsidRPr="0043260E">
        <w:rPr>
          <w:rFonts w:eastAsia="Times New Roman"/>
          <w:sz w:val="44"/>
          <w:szCs w:val="44"/>
          <w:lang w:eastAsia="ru-RU"/>
        </w:rPr>
        <w:t xml:space="preserve">3. </w:t>
      </w:r>
      <w:hyperlink r:id="rId7" w:history="1">
        <w:r w:rsidRPr="0043260E">
          <w:rPr>
            <w:rFonts w:eastAsia="Times New Roman"/>
            <w:color w:val="0563C1"/>
            <w:sz w:val="44"/>
            <w:szCs w:val="44"/>
            <w:u w:val="single"/>
            <w:lang w:eastAsia="ru-RU"/>
          </w:rPr>
          <w:t>https://www.mikhprim.ru/index.php/2014-02-13-06-49-32/otsenka-reguliruyushchego-vozdejstviya-npa/otsenka</w:t>
        </w:r>
      </w:hyperlink>
      <w:r w:rsidRPr="0043260E">
        <w:rPr>
          <w:rFonts w:eastAsia="Times New Roman"/>
          <w:sz w:val="44"/>
          <w:szCs w:val="44"/>
          <w:lang w:eastAsia="ru-RU"/>
        </w:rPr>
        <w:t xml:space="preserve"> </w:t>
      </w:r>
    </w:p>
    <w:p w14:paraId="64018863" w14:textId="4BC348DF" w:rsidR="004C4F3F" w:rsidRPr="003F6257" w:rsidRDefault="00D349D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66827"/>
    <w:rsid w:val="002460B1"/>
    <w:rsid w:val="00327876"/>
    <w:rsid w:val="003F6257"/>
    <w:rsid w:val="0043260E"/>
    <w:rsid w:val="004C4F3F"/>
    <w:rsid w:val="005B09ED"/>
    <w:rsid w:val="00656708"/>
    <w:rsid w:val="006C0B77"/>
    <w:rsid w:val="00743126"/>
    <w:rsid w:val="007B7A69"/>
    <w:rsid w:val="008242FF"/>
    <w:rsid w:val="00870751"/>
    <w:rsid w:val="008B3EF3"/>
    <w:rsid w:val="00922C48"/>
    <w:rsid w:val="009534F3"/>
    <w:rsid w:val="00965B69"/>
    <w:rsid w:val="00A06989"/>
    <w:rsid w:val="00B12118"/>
    <w:rsid w:val="00B82C8C"/>
    <w:rsid w:val="00B915B7"/>
    <w:rsid w:val="00D15C8B"/>
    <w:rsid w:val="00D349D6"/>
    <w:rsid w:val="00D86B75"/>
    <w:rsid w:val="00E13CE2"/>
    <w:rsid w:val="00EA59DF"/>
    <w:rsid w:val="00EE125B"/>
    <w:rsid w:val="00EE4070"/>
    <w:rsid w:val="00F12C76"/>
    <w:rsid w:val="00F53967"/>
    <w:rsid w:val="00F7761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/2014-02-13-06-49-32/otsenka-reguliruyushchego-vozdejstviya-npa/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9;&#1087;&#1088;&#1072;&#1074;&#1083;&#1077;&#1085;&#1080;&#1077;%20&#1101;&#1082;&#1086;&#1085;&#1086;&#1084;&#1080;&#1082;&#1080;\&#1054;&#1094;&#1077;&#1085;&#1082;&#1072;%20&#1088;&#1077;&#1075;&#1091;&#1088;&#1080;&#1088;&#1091;&#1077;&#1097;&#1077;&#1075;&#1086;%20&#1074;&#1086;&#1079;&#1076;&#1077;&#1081;&#1089;&#1090;&#1074;&#1080;&#1103;\&#1069;&#1089;&#1087;&#1077;&#1088;&#1090;&#1080;&#1079;&#1072;%20&#1053;&#1055;&#1040;\&#1055;&#1088;&#1077;&#1076;&#1086;&#1089;&#1090;&#1072;&#1074;&#1083;&#1077;&#1085;&#1080;&#1077;%20&#1079;&#1077;&#1084;&#1077;&#1083;&#1100;&#1085;&#1099;&#1093;%20&#1091;&#1095;&#1072;&#1089;&#1090;&#1082;&#1086;&#1074;%20&#1050;&#1060;&#1061;%20&#1048;&#1046;&#1057;\_&#26625;&#29696;&#29696;&#28672;&#29440;&#14848;&#12032;&#12032;&#30464;&#30464;&#30464;&#11776;&#27904;&#26880;&#27392;&#26624;&#28672;&#29184;&#26880;&#27904;&#11776;&#29184;&#29952;&#12032;&#26880;&#28160;&#25600;&#25856;&#30720;&#11776;&#28672;&#26624;&#28672;&#12032;&#28160;&#28416;&#30208;&#28416;&#29440;&#29696;&#26880;&#11520;&#29184;&#24832;&#30976;&#28416;&#28160;&#24832;&#12032;&#28160;&#28416;&#30208;&#28416;&#29440;&#29696;&#26880;&#11520;&#25088;&#26880;&#31232;&#28160;&#25856;&#29440;&#24832;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4" Type="http://schemas.openxmlformats.org/officeDocument/2006/relationships/hyperlink" Target="https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2022-08-19T06:44:00Z</dcterms:created>
  <dcterms:modified xsi:type="dcterms:W3CDTF">2022-08-19T06:51:00Z</dcterms:modified>
</cp:coreProperties>
</file>